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P-11226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2026-0323-23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Heizungsarbeiten - Hans-Böckler-Berufskolleg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Heizungsarbeiten - Hans-Böckler-Berufskolleg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